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125C" w14:textId="301B8602" w:rsidR="00874963" w:rsidRPr="008A7775" w:rsidRDefault="00874963" w:rsidP="00874963">
      <w:pPr>
        <w:pStyle w:val="NormalWeb"/>
        <w:shd w:val="clear" w:color="auto" w:fill="FFFFFF"/>
        <w:spacing w:before="0" w:beforeAutospacing="0" w:after="0" w:afterAutospacing="0"/>
        <w:jc w:val="center"/>
        <w:textAlignment w:val="baseline"/>
        <w:rPr>
          <w:rFonts w:ascii="Poppins" w:hAnsi="Poppins" w:cs="Poppins"/>
          <w:b/>
          <w:bCs/>
          <w:color w:val="1A1919"/>
          <w:sz w:val="22"/>
          <w:szCs w:val="22"/>
        </w:rPr>
        <w:sectPr w:rsidR="00874963" w:rsidRPr="008A7775">
          <w:pgSz w:w="11906" w:h="16838"/>
          <w:pgMar w:top="1440" w:right="1440" w:bottom="1440" w:left="1440" w:header="708" w:footer="708" w:gutter="0"/>
          <w:cols w:space="708"/>
          <w:docGrid w:linePitch="360"/>
        </w:sectPr>
      </w:pPr>
      <w:bookmarkStart w:id="0" w:name="_Hlk139214384"/>
      <w:r w:rsidRPr="008A7775">
        <w:rPr>
          <w:rFonts w:ascii="Poppins" w:hAnsi="Poppins" w:cs="Poppins"/>
          <w:b/>
          <w:bCs/>
          <w:noProof/>
          <w:color w:val="1A1919"/>
          <w:sz w:val="22"/>
          <w:szCs w:val="22"/>
        </w:rPr>
        <w:drawing>
          <wp:inline distT="0" distB="0" distL="0" distR="0" wp14:anchorId="5696C420" wp14:editId="362E7A6D">
            <wp:extent cx="3601720" cy="2287270"/>
            <wp:effectExtent l="0" t="0" r="0" b="0"/>
            <wp:docPr id="1708520880" name="Picture 2" descr="A picture containing black,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520880" name="Picture 2" descr="A picture containing black, de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1720" cy="2287270"/>
                    </a:xfrm>
                    <a:prstGeom prst="rect">
                      <a:avLst/>
                    </a:prstGeom>
                    <a:noFill/>
                    <a:ln>
                      <a:noFill/>
                    </a:ln>
                  </pic:spPr>
                </pic:pic>
              </a:graphicData>
            </a:graphic>
          </wp:inline>
        </w:drawing>
      </w:r>
    </w:p>
    <w:p w14:paraId="062D3591" w14:textId="77777777"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p>
    <w:p w14:paraId="4722E88D" w14:textId="52CFBA5C"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r w:rsidRPr="008A7775">
        <w:rPr>
          <w:rFonts w:ascii="Poppins" w:hAnsi="Poppins" w:cs="Poppins"/>
          <w:b/>
          <w:bCs/>
          <w:color w:val="1A1919"/>
          <w:sz w:val="22"/>
          <w:szCs w:val="22"/>
        </w:rPr>
        <w:t>Brisbane Office</w:t>
      </w:r>
    </w:p>
    <w:p w14:paraId="21403640" w14:textId="77777777" w:rsidR="00874963" w:rsidRPr="008A7775" w:rsidRDefault="00874963" w:rsidP="00874963">
      <w:pPr>
        <w:pStyle w:val="elementor-icon-list-item"/>
        <w:numPr>
          <w:ilvl w:val="0"/>
          <w:numId w:val="1"/>
        </w:numPr>
        <w:shd w:val="clear" w:color="auto" w:fill="FFFFFF"/>
        <w:spacing w:before="0" w:beforeAutospacing="0" w:after="0" w:afterAutospacing="0"/>
        <w:textAlignment w:val="baseline"/>
        <w:rPr>
          <w:rFonts w:ascii="Poppins" w:hAnsi="Poppins" w:cs="Poppins"/>
          <w:color w:val="1A1919"/>
          <w:sz w:val="22"/>
          <w:szCs w:val="22"/>
        </w:rPr>
      </w:pPr>
      <w:r w:rsidRPr="008A7775">
        <w:rPr>
          <w:rStyle w:val="elementor-icon-list-text"/>
          <w:rFonts w:ascii="Poppins" w:hAnsi="Poppins" w:cs="Poppins"/>
          <w:color w:val="1A1919"/>
          <w:sz w:val="22"/>
          <w:szCs w:val="22"/>
          <w:bdr w:val="none" w:sz="0" w:space="0" w:color="auto" w:frame="1"/>
        </w:rPr>
        <w:t>07 3488 8118</w:t>
      </w:r>
    </w:p>
    <w:p w14:paraId="376E049A" w14:textId="77777777" w:rsidR="00874963" w:rsidRPr="008A7775" w:rsidRDefault="00874963" w:rsidP="00874963">
      <w:pPr>
        <w:pStyle w:val="elementor-icon-list-item"/>
        <w:numPr>
          <w:ilvl w:val="0"/>
          <w:numId w:val="1"/>
        </w:numPr>
        <w:shd w:val="clear" w:color="auto" w:fill="FFFFFF"/>
        <w:spacing w:before="0" w:after="0"/>
        <w:textAlignment w:val="baseline"/>
        <w:rPr>
          <w:rFonts w:ascii="Poppins" w:hAnsi="Poppins" w:cs="Poppins"/>
          <w:color w:val="1A1919"/>
          <w:sz w:val="22"/>
          <w:szCs w:val="22"/>
        </w:rPr>
      </w:pPr>
      <w:r w:rsidRPr="008A7775">
        <w:rPr>
          <w:rStyle w:val="elementor-icon-list-text"/>
          <w:rFonts w:ascii="Poppins" w:hAnsi="Poppins" w:cs="Poppins"/>
          <w:color w:val="1A1919"/>
          <w:sz w:val="22"/>
          <w:szCs w:val="22"/>
          <w:bdr w:val="none" w:sz="0" w:space="0" w:color="auto" w:frame="1"/>
        </w:rPr>
        <w:t xml:space="preserve">51 </w:t>
      </w:r>
      <w:proofErr w:type="spellStart"/>
      <w:r w:rsidRPr="008A7775">
        <w:rPr>
          <w:rStyle w:val="elementor-icon-list-text"/>
          <w:rFonts w:ascii="Poppins" w:hAnsi="Poppins" w:cs="Poppins"/>
          <w:color w:val="1A1919"/>
          <w:sz w:val="22"/>
          <w:szCs w:val="22"/>
          <w:bdr w:val="none" w:sz="0" w:space="0" w:color="auto" w:frame="1"/>
        </w:rPr>
        <w:t>Ballow</w:t>
      </w:r>
      <w:proofErr w:type="spellEnd"/>
      <w:r w:rsidRPr="008A7775">
        <w:rPr>
          <w:rStyle w:val="elementor-icon-list-text"/>
          <w:rFonts w:ascii="Poppins" w:hAnsi="Poppins" w:cs="Poppins"/>
          <w:color w:val="1A1919"/>
          <w:sz w:val="22"/>
          <w:szCs w:val="22"/>
          <w:bdr w:val="none" w:sz="0" w:space="0" w:color="auto" w:frame="1"/>
        </w:rPr>
        <w:t xml:space="preserve"> St, Fortitude Valley QLD 4006</w:t>
      </w:r>
    </w:p>
    <w:p w14:paraId="12B34923" w14:textId="77777777" w:rsidR="00874963" w:rsidRPr="008A7775" w:rsidRDefault="00C73A67" w:rsidP="00874963">
      <w:pPr>
        <w:pStyle w:val="elementor-icon-list-item"/>
        <w:numPr>
          <w:ilvl w:val="0"/>
          <w:numId w:val="1"/>
        </w:numPr>
        <w:shd w:val="clear" w:color="auto" w:fill="FFFFFF"/>
        <w:textAlignment w:val="baseline"/>
        <w:rPr>
          <w:rFonts w:ascii="Poppins" w:hAnsi="Poppins" w:cs="Poppins"/>
          <w:color w:val="1A1919"/>
          <w:sz w:val="22"/>
          <w:szCs w:val="22"/>
        </w:rPr>
      </w:pPr>
      <w:hyperlink r:id="rId6" w:history="1">
        <w:r w:rsidR="00874963" w:rsidRPr="008A7775">
          <w:rPr>
            <w:rStyle w:val="elementor-icon-list-text"/>
            <w:rFonts w:ascii="Poppins" w:hAnsi="Poppins" w:cs="Poppins"/>
            <w:color w:val="0000FF"/>
            <w:sz w:val="22"/>
            <w:szCs w:val="22"/>
            <w:bdr w:val="none" w:sz="0" w:space="0" w:color="auto" w:frame="1"/>
          </w:rPr>
          <w:t>info@valleyplasticsurgery.com.au</w:t>
        </w:r>
      </w:hyperlink>
    </w:p>
    <w:p w14:paraId="59E66A06" w14:textId="77777777"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p>
    <w:p w14:paraId="0309783E" w14:textId="0CD2F01C"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r w:rsidRPr="008A7775">
        <w:rPr>
          <w:rFonts w:ascii="Poppins" w:hAnsi="Poppins" w:cs="Poppins"/>
          <w:b/>
          <w:bCs/>
          <w:color w:val="1A1919"/>
          <w:sz w:val="22"/>
          <w:szCs w:val="22"/>
        </w:rPr>
        <w:t>Sydney Office</w:t>
      </w:r>
    </w:p>
    <w:p w14:paraId="1D56A2AA" w14:textId="77777777" w:rsidR="00874963" w:rsidRPr="008A7775" w:rsidRDefault="00874963" w:rsidP="00874963">
      <w:pPr>
        <w:numPr>
          <w:ilvl w:val="0"/>
          <w:numId w:val="1"/>
        </w:numPr>
        <w:shd w:val="clear" w:color="auto" w:fill="FFFFFF"/>
        <w:spacing w:after="0" w:line="240" w:lineRule="auto"/>
        <w:textAlignment w:val="baseline"/>
        <w:rPr>
          <w:rFonts w:ascii="Poppins" w:eastAsia="Times New Roman" w:hAnsi="Poppins" w:cs="Poppins"/>
          <w:color w:val="1A1919"/>
          <w:kern w:val="0"/>
          <w:szCs w:val="22"/>
          <w:lang w:eastAsia="en-AU" w:bidi="ar-SA"/>
          <w14:ligatures w14:val="none"/>
        </w:rPr>
      </w:pPr>
      <w:r w:rsidRPr="008A7775">
        <w:rPr>
          <w:rFonts w:ascii="Poppins" w:eastAsia="Times New Roman" w:hAnsi="Poppins" w:cs="Poppins"/>
          <w:color w:val="1A1919"/>
          <w:kern w:val="0"/>
          <w:szCs w:val="22"/>
          <w:bdr w:val="none" w:sz="0" w:space="0" w:color="auto" w:frame="1"/>
          <w:lang w:eastAsia="en-AU" w:bidi="ar-SA"/>
          <w14:ligatures w14:val="none"/>
        </w:rPr>
        <w:t>1800 678 679</w:t>
      </w:r>
    </w:p>
    <w:p w14:paraId="1FAB19D2" w14:textId="77777777" w:rsidR="00874963" w:rsidRPr="008A7775" w:rsidRDefault="00874963" w:rsidP="00874963">
      <w:pPr>
        <w:numPr>
          <w:ilvl w:val="0"/>
          <w:numId w:val="1"/>
        </w:numPr>
        <w:shd w:val="clear" w:color="auto" w:fill="FFFFFF"/>
        <w:spacing w:beforeAutospacing="1" w:after="0" w:afterAutospacing="1" w:line="240" w:lineRule="auto"/>
        <w:textAlignment w:val="baseline"/>
        <w:rPr>
          <w:rFonts w:ascii="Poppins" w:eastAsia="Times New Roman" w:hAnsi="Poppins" w:cs="Poppins"/>
          <w:color w:val="1A1919"/>
          <w:kern w:val="0"/>
          <w:szCs w:val="22"/>
          <w:lang w:eastAsia="en-AU" w:bidi="ar-SA"/>
          <w14:ligatures w14:val="none"/>
        </w:rPr>
      </w:pPr>
      <w:r w:rsidRPr="008A7775">
        <w:rPr>
          <w:rFonts w:ascii="Poppins" w:eastAsia="Times New Roman" w:hAnsi="Poppins" w:cs="Poppins"/>
          <w:color w:val="1A1919"/>
          <w:kern w:val="0"/>
          <w:szCs w:val="22"/>
          <w:bdr w:val="none" w:sz="0" w:space="0" w:color="auto" w:frame="1"/>
          <w:lang w:eastAsia="en-AU" w:bidi="ar-SA"/>
          <w14:ligatures w14:val="none"/>
        </w:rPr>
        <w:t>18 Transvaal Ave, Double Bay NSW 2028</w:t>
      </w:r>
    </w:p>
    <w:p w14:paraId="02403292" w14:textId="77777777" w:rsidR="00874963" w:rsidRPr="008A7775" w:rsidRDefault="00C73A67" w:rsidP="00874963">
      <w:pPr>
        <w:numPr>
          <w:ilvl w:val="0"/>
          <w:numId w:val="1"/>
        </w:numPr>
        <w:shd w:val="clear" w:color="auto" w:fill="FFFFFF"/>
        <w:spacing w:before="100" w:beforeAutospacing="1" w:after="100" w:afterAutospacing="1" w:line="240" w:lineRule="auto"/>
        <w:textAlignment w:val="baseline"/>
        <w:rPr>
          <w:rFonts w:ascii="Poppins" w:eastAsia="Times New Roman" w:hAnsi="Poppins" w:cs="Poppins"/>
          <w:color w:val="1A1919"/>
          <w:kern w:val="0"/>
          <w:szCs w:val="22"/>
          <w:lang w:eastAsia="en-AU" w:bidi="ar-SA"/>
          <w14:ligatures w14:val="none"/>
        </w:rPr>
        <w:sectPr w:rsidR="00874963" w:rsidRPr="008A7775" w:rsidSect="00874963">
          <w:type w:val="continuous"/>
          <w:pgSz w:w="11906" w:h="16838"/>
          <w:pgMar w:top="1440" w:right="1440" w:bottom="1440" w:left="1440" w:header="708" w:footer="708" w:gutter="0"/>
          <w:cols w:num="2" w:space="708"/>
          <w:docGrid w:linePitch="360"/>
        </w:sectPr>
      </w:pPr>
      <w:hyperlink r:id="rId7" w:history="1">
        <w:r w:rsidR="00874963" w:rsidRPr="008A7775">
          <w:rPr>
            <w:rFonts w:ascii="Poppins" w:eastAsia="Times New Roman" w:hAnsi="Poppins" w:cs="Poppins"/>
            <w:color w:val="0000FF"/>
            <w:kern w:val="0"/>
            <w:szCs w:val="22"/>
            <w:bdr w:val="none" w:sz="0" w:space="0" w:color="auto" w:frame="1"/>
            <w:lang w:eastAsia="en-AU" w:bidi="ar-SA"/>
            <w14:ligatures w14:val="none"/>
          </w:rPr>
          <w:t>info@onecosmetic.com</w:t>
        </w:r>
      </w:hyperlink>
      <w:r w:rsidR="00874963" w:rsidRPr="008A7775">
        <w:rPr>
          <w:rFonts w:ascii="Poppins" w:eastAsia="Times New Roman" w:hAnsi="Poppins" w:cs="Poppins"/>
          <w:color w:val="1A1919"/>
          <w:kern w:val="0"/>
          <w:szCs w:val="22"/>
          <w:lang w:eastAsia="en-AU" w:bidi="ar-SA"/>
          <w14:ligatures w14:val="none"/>
        </w:rPr>
        <w:t xml:space="preserve">  </w:t>
      </w:r>
    </w:p>
    <w:bookmarkEnd w:id="0"/>
    <w:p w14:paraId="111957AC" w14:textId="3CB18B77" w:rsidR="00874963" w:rsidRPr="008A7775" w:rsidRDefault="00874963" w:rsidP="000C0278">
      <w:pPr>
        <w:numPr>
          <w:ilvl w:val="0"/>
          <w:numId w:val="1"/>
        </w:numPr>
        <w:shd w:val="clear" w:color="auto" w:fill="FFFFFF"/>
        <w:spacing w:before="100" w:beforeAutospacing="1" w:after="100" w:afterAutospacing="1" w:line="240" w:lineRule="auto"/>
        <w:contextualSpacing/>
        <w:textAlignment w:val="baseline"/>
        <w:rPr>
          <w:rFonts w:ascii="Poppins" w:eastAsia="Times New Roman" w:hAnsi="Poppins" w:cs="Poppins"/>
          <w:color w:val="1A1919"/>
          <w:kern w:val="0"/>
          <w:szCs w:val="22"/>
          <w:lang w:eastAsia="en-AU" w:bidi="ar-SA"/>
          <w14:ligatures w14:val="none"/>
        </w:rPr>
        <w:sectPr w:rsidR="00874963" w:rsidRPr="008A7775" w:rsidSect="00874963">
          <w:type w:val="continuous"/>
          <w:pgSz w:w="11906" w:h="16838"/>
          <w:pgMar w:top="1440" w:right="1440" w:bottom="1440" w:left="1440" w:header="708" w:footer="708" w:gutter="0"/>
          <w:cols w:space="708"/>
          <w:docGrid w:linePitch="360"/>
        </w:sectPr>
      </w:pPr>
    </w:p>
    <w:p w14:paraId="3815549D" w14:textId="62B420AD" w:rsidR="003E2EF9" w:rsidRPr="008A7775" w:rsidRDefault="003E2EF9" w:rsidP="003E2EF9">
      <w:pPr>
        <w:jc w:val="center"/>
        <w:rPr>
          <w:rFonts w:ascii="Poppins" w:hAnsi="Poppins" w:cs="Poppins"/>
          <w:b/>
          <w:sz w:val="20"/>
          <w:szCs w:val="20"/>
          <w:u w:val="single"/>
        </w:rPr>
      </w:pPr>
      <w:r w:rsidRPr="008A7775">
        <w:rPr>
          <w:rFonts w:ascii="Poppins" w:hAnsi="Poppins" w:cs="Poppins"/>
          <w:b/>
          <w:sz w:val="20"/>
          <w:szCs w:val="20"/>
          <w:u w:val="single"/>
        </w:rPr>
        <w:t xml:space="preserve">SURGICAL CONSENT </w:t>
      </w:r>
      <w:r w:rsidR="00701BA3">
        <w:rPr>
          <w:rFonts w:ascii="Poppins" w:hAnsi="Poppins" w:cs="Poppins"/>
          <w:b/>
          <w:sz w:val="20"/>
          <w:szCs w:val="20"/>
          <w:u w:val="single"/>
        </w:rPr>
        <w:t>–</w:t>
      </w:r>
      <w:r w:rsidRPr="008A7775">
        <w:rPr>
          <w:rFonts w:ascii="Poppins" w:hAnsi="Poppins" w:cs="Poppins"/>
          <w:b/>
          <w:sz w:val="20"/>
          <w:szCs w:val="20"/>
          <w:u w:val="single"/>
        </w:rPr>
        <w:t xml:space="preserve"> </w:t>
      </w:r>
      <w:r w:rsidR="000F3E8B">
        <w:rPr>
          <w:rFonts w:ascii="Poppins" w:hAnsi="Poppins" w:cs="Poppins"/>
          <w:b/>
          <w:sz w:val="20"/>
          <w:szCs w:val="20"/>
          <w:u w:val="single"/>
        </w:rPr>
        <w:t>EYELID</w:t>
      </w:r>
      <w:r w:rsidR="0071418A">
        <w:rPr>
          <w:rFonts w:ascii="Poppins" w:hAnsi="Poppins" w:cs="Poppins"/>
          <w:b/>
          <w:sz w:val="20"/>
          <w:szCs w:val="20"/>
          <w:u w:val="single"/>
        </w:rPr>
        <w:t xml:space="preserve"> SURGERY</w:t>
      </w:r>
    </w:p>
    <w:p w14:paraId="52AA2890" w14:textId="77777777" w:rsidR="003E2EF9" w:rsidRPr="008A7775" w:rsidRDefault="003E2EF9" w:rsidP="003E2EF9">
      <w:pPr>
        <w:rPr>
          <w:rFonts w:ascii="Poppins" w:hAnsi="Poppins" w:cs="Poppins"/>
          <w:b/>
          <w:sz w:val="20"/>
          <w:szCs w:val="20"/>
        </w:rPr>
      </w:pPr>
    </w:p>
    <w:p w14:paraId="64E2F480"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READ INFORMATION CAREFULLY BEFORE SIGNING</w:t>
      </w:r>
    </w:p>
    <w:p w14:paraId="71CACAAF"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PATIENT CONSENT TO MEDICAL TREATMENT OR SURGICAL PROCEDURE AND ACKNOWLEDGEMENT OF RECEIPT OF MEDICAL INFORMATION</w:t>
      </w:r>
    </w:p>
    <w:p w14:paraId="0BCE82E7" w14:textId="77777777" w:rsidR="003E2EF9" w:rsidRPr="008A7775" w:rsidRDefault="003E2EF9" w:rsidP="003E2EF9">
      <w:pPr>
        <w:jc w:val="center"/>
        <w:rPr>
          <w:rFonts w:ascii="Poppins" w:hAnsi="Poppins" w:cs="Poppins"/>
          <w:sz w:val="20"/>
          <w:szCs w:val="20"/>
        </w:rPr>
      </w:pPr>
    </w:p>
    <w:p w14:paraId="0C809DFB" w14:textId="77777777" w:rsidR="003E2EF9" w:rsidRPr="008A7775" w:rsidRDefault="003E2EF9" w:rsidP="003E2EF9">
      <w:pPr>
        <w:jc w:val="both"/>
        <w:rPr>
          <w:rFonts w:ascii="Poppins" w:hAnsi="Poppins" w:cs="Poppins"/>
          <w:sz w:val="20"/>
          <w:szCs w:val="20"/>
        </w:rPr>
      </w:pPr>
      <w:r w:rsidRPr="008A7775">
        <w:rPr>
          <w:rFonts w:ascii="Poppins" w:hAnsi="Poppins" w:cs="Poppins"/>
          <w:b/>
          <w:sz w:val="20"/>
          <w:szCs w:val="20"/>
        </w:rPr>
        <w:t>TO THE PATIENT:</w:t>
      </w:r>
      <w:r w:rsidRPr="008A7775">
        <w:rPr>
          <w:rFonts w:ascii="Poppins" w:hAnsi="Poppins" w:cs="Poppins"/>
          <w:sz w:val="20"/>
          <w:szCs w:val="20"/>
        </w:rPr>
        <w:t xml:space="preserve">  You have been advised that you may benefit from a surgical procedure. You have the right, as a patient, to be informed about your condition and the recommended surgical procedure so that you may make an informed decision </w:t>
      </w:r>
      <w:proofErr w:type="gramStart"/>
      <w:r w:rsidRPr="008A7775">
        <w:rPr>
          <w:rFonts w:ascii="Poppins" w:hAnsi="Poppins" w:cs="Poppins"/>
          <w:sz w:val="20"/>
          <w:szCs w:val="20"/>
        </w:rPr>
        <w:t>whether or not</w:t>
      </w:r>
      <w:proofErr w:type="gramEnd"/>
      <w:r w:rsidRPr="008A7775">
        <w:rPr>
          <w:rFonts w:ascii="Poppins" w:hAnsi="Poppins" w:cs="Poppins"/>
          <w:sz w:val="20"/>
          <w:szCs w:val="20"/>
        </w:rPr>
        <w:t xml:space="preserve"> to undergo the procedure after knowing the risks and potential complications involved.</w:t>
      </w:r>
    </w:p>
    <w:p w14:paraId="5B3D250F" w14:textId="77777777" w:rsidR="003E2EF9" w:rsidRPr="008A7775" w:rsidRDefault="003E2EF9" w:rsidP="003E2EF9">
      <w:pPr>
        <w:jc w:val="both"/>
        <w:rPr>
          <w:rFonts w:ascii="Poppins" w:hAnsi="Poppins" w:cs="Poppins"/>
          <w:sz w:val="20"/>
          <w:szCs w:val="20"/>
        </w:rPr>
      </w:pPr>
      <w:r w:rsidRPr="008A7775">
        <w:rPr>
          <w:rFonts w:ascii="Poppins" w:hAnsi="Poppins" w:cs="Poppins"/>
          <w:sz w:val="20"/>
          <w:szCs w:val="20"/>
        </w:rPr>
        <w:t>In keeping with Australian law, you are being asked to sign a confirmation that we have discussed these matters. We have already discussed with you the common risks and potential complications. We wish to inform you as completely as possible. Please read the form carefully. Ask about anything you do not understand, and we will be pleased to explain this to you further.</w:t>
      </w:r>
    </w:p>
    <w:p w14:paraId="53C38EDC" w14:textId="77777777" w:rsidR="003E2EF9" w:rsidRDefault="003E2EF9" w:rsidP="003E2EF9">
      <w:pPr>
        <w:rPr>
          <w:rFonts w:ascii="Poppins" w:hAnsi="Poppins" w:cs="Poppins"/>
          <w:sz w:val="20"/>
          <w:szCs w:val="20"/>
        </w:rPr>
      </w:pPr>
    </w:p>
    <w:p w14:paraId="694FE502" w14:textId="77777777" w:rsidR="005A7A8B" w:rsidRDefault="005A7A8B" w:rsidP="003E2EF9">
      <w:pPr>
        <w:rPr>
          <w:rFonts w:ascii="Poppins" w:hAnsi="Poppins" w:cs="Poppins"/>
          <w:sz w:val="20"/>
          <w:szCs w:val="20"/>
        </w:rPr>
      </w:pPr>
    </w:p>
    <w:p w14:paraId="6D1C1C05" w14:textId="77777777" w:rsidR="005A7A8B" w:rsidRPr="008A7775" w:rsidRDefault="005A7A8B" w:rsidP="003E2EF9">
      <w:pPr>
        <w:rPr>
          <w:rFonts w:ascii="Poppins" w:hAnsi="Poppins" w:cs="Poppins"/>
          <w:sz w:val="20"/>
          <w:szCs w:val="20"/>
        </w:rPr>
      </w:pPr>
    </w:p>
    <w:p w14:paraId="48BB0E75" w14:textId="77777777" w:rsidR="000F3E8B" w:rsidRPr="000F3E8B" w:rsidRDefault="000F3E8B" w:rsidP="000F3E8B">
      <w:pPr>
        <w:rPr>
          <w:rFonts w:ascii="Poppins" w:hAnsi="Poppins" w:cs="Poppins"/>
          <w:b/>
          <w:sz w:val="20"/>
        </w:rPr>
      </w:pPr>
      <w:r w:rsidRPr="000F3E8B">
        <w:rPr>
          <w:rFonts w:ascii="Poppins" w:hAnsi="Poppins" w:cs="Poppins"/>
          <w:b/>
          <w:sz w:val="20"/>
        </w:rPr>
        <w:lastRenderedPageBreak/>
        <w:t xml:space="preserve">Patient Name: </w:t>
      </w:r>
    </w:p>
    <w:p w14:paraId="1BD5914F" w14:textId="77777777" w:rsidR="000F3E8B" w:rsidRPr="000F3E8B" w:rsidRDefault="000F3E8B" w:rsidP="000F3E8B">
      <w:pPr>
        <w:rPr>
          <w:rFonts w:ascii="Poppins" w:hAnsi="Poppins" w:cs="Poppins"/>
          <w:b/>
          <w:sz w:val="20"/>
        </w:rPr>
      </w:pPr>
      <w:r w:rsidRPr="000F3E8B">
        <w:rPr>
          <w:rFonts w:ascii="Poppins" w:hAnsi="Poppins" w:cs="Poppins"/>
          <w:b/>
          <w:sz w:val="20"/>
        </w:rPr>
        <w:t xml:space="preserve">Treatment/Procedure: </w:t>
      </w:r>
    </w:p>
    <w:p w14:paraId="6B344FF9" w14:textId="77777777" w:rsidR="000F3E8B" w:rsidRPr="000F3E8B" w:rsidRDefault="000F3E8B" w:rsidP="000F3E8B">
      <w:pPr>
        <w:pStyle w:val="ListParagraph"/>
        <w:numPr>
          <w:ilvl w:val="0"/>
          <w:numId w:val="8"/>
        </w:numPr>
        <w:overflowPunct w:val="0"/>
        <w:autoSpaceDE w:val="0"/>
        <w:autoSpaceDN w:val="0"/>
        <w:adjustRightInd w:val="0"/>
        <w:textAlignment w:val="baseline"/>
        <w:rPr>
          <w:rFonts w:ascii="Poppins" w:hAnsi="Poppins" w:cs="Poppins"/>
          <w:sz w:val="20"/>
        </w:rPr>
      </w:pPr>
      <w:r w:rsidRPr="000F3E8B">
        <w:rPr>
          <w:rFonts w:ascii="Poppins" w:hAnsi="Poppins" w:cs="Poppins"/>
          <w:sz w:val="20"/>
        </w:rPr>
        <w:t xml:space="preserve">Description of the treatment/procedure: </w:t>
      </w:r>
    </w:p>
    <w:p w14:paraId="50ED0036" w14:textId="77777777" w:rsidR="000F3E8B" w:rsidRPr="00C73A67" w:rsidRDefault="000F3E8B" w:rsidP="000F3E8B">
      <w:pPr>
        <w:pStyle w:val="ListParagraph"/>
        <w:numPr>
          <w:ilvl w:val="3"/>
          <w:numId w:val="8"/>
        </w:numPr>
        <w:autoSpaceDE w:val="0"/>
        <w:autoSpaceDN w:val="0"/>
        <w:adjustRightInd w:val="0"/>
        <w:rPr>
          <w:rFonts w:ascii="Poppins" w:hAnsi="Poppins" w:cs="Poppins"/>
          <w:b/>
          <w:bCs/>
          <w:color w:val="303030"/>
          <w:sz w:val="20"/>
          <w:highlight w:val="lightGray"/>
        </w:rPr>
      </w:pPr>
      <w:r w:rsidRPr="00C73A67">
        <w:rPr>
          <w:rFonts w:ascii="Poppins" w:hAnsi="Poppins" w:cs="Poppins"/>
          <w:b/>
          <w:bCs/>
          <w:color w:val="090909"/>
          <w:sz w:val="20"/>
          <w:highlight w:val="lightGray"/>
        </w:rPr>
        <w:t>Upper blepharoplasty</w:t>
      </w:r>
    </w:p>
    <w:p w14:paraId="2F2E0217" w14:textId="77777777" w:rsidR="000F3E8B" w:rsidRPr="00C73A67" w:rsidRDefault="000F3E8B" w:rsidP="000F3E8B">
      <w:pPr>
        <w:pStyle w:val="ListParagraph"/>
        <w:numPr>
          <w:ilvl w:val="3"/>
          <w:numId w:val="8"/>
        </w:numPr>
        <w:autoSpaceDE w:val="0"/>
        <w:autoSpaceDN w:val="0"/>
        <w:adjustRightInd w:val="0"/>
        <w:rPr>
          <w:rFonts w:ascii="Poppins" w:hAnsi="Poppins" w:cs="Poppins"/>
          <w:b/>
          <w:bCs/>
          <w:color w:val="090909"/>
          <w:sz w:val="20"/>
          <w:highlight w:val="lightGray"/>
        </w:rPr>
      </w:pPr>
      <w:r w:rsidRPr="00C73A67">
        <w:rPr>
          <w:rFonts w:ascii="Poppins" w:hAnsi="Poppins" w:cs="Poppins"/>
          <w:b/>
          <w:bCs/>
          <w:color w:val="090909"/>
          <w:sz w:val="20"/>
          <w:highlight w:val="lightGray"/>
        </w:rPr>
        <w:t>Lower blepharoplasty with canthopexy</w:t>
      </w:r>
    </w:p>
    <w:p w14:paraId="41974622" w14:textId="77777777" w:rsidR="000F3E8B" w:rsidRPr="000F3E8B" w:rsidRDefault="000F3E8B" w:rsidP="000F3E8B">
      <w:pPr>
        <w:pStyle w:val="ListParagraph"/>
        <w:numPr>
          <w:ilvl w:val="1"/>
          <w:numId w:val="8"/>
        </w:numPr>
        <w:overflowPunct w:val="0"/>
        <w:autoSpaceDE w:val="0"/>
        <w:autoSpaceDN w:val="0"/>
        <w:adjustRightInd w:val="0"/>
        <w:textAlignment w:val="baseline"/>
        <w:rPr>
          <w:rFonts w:ascii="Poppins" w:hAnsi="Poppins" w:cs="Poppins"/>
          <w:sz w:val="20"/>
        </w:rPr>
      </w:pPr>
      <w:r w:rsidRPr="000F3E8B">
        <w:rPr>
          <w:rFonts w:ascii="Poppins" w:hAnsi="Poppins" w:cs="Poppins"/>
          <w:sz w:val="20"/>
        </w:rPr>
        <w:t xml:space="preserve">The above listed surgical procedures are aimed to restore a youthful appearance to the face and </w:t>
      </w:r>
      <w:proofErr w:type="gramStart"/>
      <w:r w:rsidRPr="000F3E8B">
        <w:rPr>
          <w:rFonts w:ascii="Poppins" w:hAnsi="Poppins" w:cs="Poppins"/>
          <w:sz w:val="20"/>
        </w:rPr>
        <w:t>eyes</w:t>
      </w:r>
      <w:proofErr w:type="gramEnd"/>
    </w:p>
    <w:p w14:paraId="636A6F8D" w14:textId="77777777" w:rsidR="000F3E8B" w:rsidRPr="000F3E8B" w:rsidRDefault="000F3E8B" w:rsidP="000F3E8B">
      <w:pPr>
        <w:pStyle w:val="ListParagraph"/>
        <w:numPr>
          <w:ilvl w:val="0"/>
          <w:numId w:val="8"/>
        </w:numPr>
        <w:overflowPunct w:val="0"/>
        <w:autoSpaceDE w:val="0"/>
        <w:autoSpaceDN w:val="0"/>
        <w:adjustRightInd w:val="0"/>
        <w:textAlignment w:val="baseline"/>
        <w:rPr>
          <w:rFonts w:ascii="Poppins" w:hAnsi="Poppins" w:cs="Poppins"/>
          <w:sz w:val="20"/>
        </w:rPr>
      </w:pPr>
      <w:r w:rsidRPr="000F3E8B">
        <w:rPr>
          <w:rFonts w:ascii="Poppins" w:hAnsi="Poppins" w:cs="Poppins"/>
          <w:sz w:val="20"/>
        </w:rPr>
        <w:t xml:space="preserve">Surgical indications: Dermatochalasis, </w:t>
      </w:r>
      <w:proofErr w:type="spellStart"/>
      <w:r w:rsidRPr="000F3E8B">
        <w:rPr>
          <w:rFonts w:ascii="Poppins" w:hAnsi="Poppins" w:cs="Poppins"/>
          <w:sz w:val="20"/>
        </w:rPr>
        <w:t>blephrochalasis</w:t>
      </w:r>
      <w:proofErr w:type="spellEnd"/>
      <w:r w:rsidRPr="000F3E8B">
        <w:rPr>
          <w:rFonts w:ascii="Poppins" w:hAnsi="Poppins" w:cs="Poppins"/>
          <w:sz w:val="20"/>
        </w:rPr>
        <w:t xml:space="preserve">, eyelid fat </w:t>
      </w:r>
      <w:proofErr w:type="spellStart"/>
      <w:r w:rsidRPr="000F3E8B">
        <w:rPr>
          <w:rFonts w:ascii="Poppins" w:hAnsi="Poppins" w:cs="Poppins"/>
          <w:sz w:val="20"/>
        </w:rPr>
        <w:t>pseudoherniation</w:t>
      </w:r>
      <w:proofErr w:type="spellEnd"/>
      <w:r w:rsidRPr="000F3E8B">
        <w:rPr>
          <w:rFonts w:ascii="Poppins" w:hAnsi="Poppins" w:cs="Poppins"/>
          <w:sz w:val="20"/>
        </w:rPr>
        <w:t xml:space="preserve">, hollow eyelids, visual field limitation </w:t>
      </w:r>
    </w:p>
    <w:p w14:paraId="054665F8" w14:textId="77777777" w:rsidR="000F3E8B" w:rsidRPr="000F3E8B" w:rsidRDefault="000F3E8B" w:rsidP="000F3E8B">
      <w:pPr>
        <w:pStyle w:val="ListParagraph"/>
        <w:numPr>
          <w:ilvl w:val="0"/>
          <w:numId w:val="8"/>
        </w:numPr>
        <w:overflowPunct w:val="0"/>
        <w:autoSpaceDE w:val="0"/>
        <w:autoSpaceDN w:val="0"/>
        <w:adjustRightInd w:val="0"/>
        <w:textAlignment w:val="baseline"/>
        <w:rPr>
          <w:rFonts w:ascii="Poppins" w:hAnsi="Poppins" w:cs="Poppins"/>
          <w:sz w:val="20"/>
        </w:rPr>
      </w:pPr>
      <w:r w:rsidRPr="000F3E8B">
        <w:rPr>
          <w:rFonts w:ascii="Poppins" w:hAnsi="Poppins" w:cs="Poppins"/>
          <w:sz w:val="20"/>
        </w:rPr>
        <w:t>Purpose: To change the appearance and/or function of the face/eyes</w:t>
      </w:r>
    </w:p>
    <w:p w14:paraId="78C2843A" w14:textId="77777777" w:rsidR="000F3E8B" w:rsidRPr="00DD6189" w:rsidRDefault="000F3E8B" w:rsidP="000F3E8B">
      <w:pPr>
        <w:ind w:firstLine="360"/>
        <w:rPr>
          <w:rFonts w:ascii="Arial" w:hAnsi="Arial" w:cs="Arial"/>
          <w:b/>
          <w:sz w:val="20"/>
        </w:rPr>
      </w:pPr>
    </w:p>
    <w:p w14:paraId="2D4776A4" w14:textId="6A5836D9" w:rsidR="003E2EF9" w:rsidRPr="005A7A8B" w:rsidRDefault="003E2EF9" w:rsidP="005A7A8B">
      <w:pPr>
        <w:jc w:val="center"/>
        <w:rPr>
          <w:rFonts w:ascii="Poppins" w:hAnsi="Poppins" w:cs="Poppins"/>
          <w:sz w:val="20"/>
          <w:szCs w:val="20"/>
          <w:u w:val="single"/>
        </w:rPr>
      </w:pPr>
      <w:r w:rsidRPr="008A7775">
        <w:rPr>
          <w:rFonts w:ascii="Poppins" w:hAnsi="Poppins" w:cs="Poppins"/>
          <w:b/>
          <w:sz w:val="20"/>
          <w:szCs w:val="20"/>
          <w:u w:val="single"/>
        </w:rPr>
        <w:t>Material Risks of the Surgical Procedure</w:t>
      </w:r>
    </w:p>
    <w:p w14:paraId="299F2E46" w14:textId="77777777" w:rsidR="003E2EF9" w:rsidRPr="008A7775" w:rsidRDefault="003E2EF9" w:rsidP="003E2EF9">
      <w:pPr>
        <w:rPr>
          <w:rFonts w:ascii="Poppins" w:hAnsi="Poppins" w:cs="Poppins"/>
          <w:b/>
          <w:bCs/>
          <w:sz w:val="20"/>
          <w:szCs w:val="20"/>
        </w:rPr>
      </w:pPr>
      <w:r w:rsidRPr="008A7775">
        <w:rPr>
          <w:rFonts w:ascii="Poppins" w:hAnsi="Poppins" w:cs="Poppins"/>
          <w:b/>
          <w:bCs/>
          <w:sz w:val="20"/>
          <w:szCs w:val="20"/>
        </w:rPr>
        <w:t>General Risks:</w:t>
      </w:r>
    </w:p>
    <w:p w14:paraId="48AAD824" w14:textId="721C029B"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All surgical treatment involves some risk. General operative and anaesthetic risks include, but are not limited to, the following: </w:t>
      </w:r>
    </w:p>
    <w:p w14:paraId="4FEED771" w14:textId="347B0EF0"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A </w:t>
      </w:r>
      <w:proofErr w:type="gramStart"/>
      <w:r w:rsidRPr="008A7775">
        <w:rPr>
          <w:rFonts w:ascii="Poppins" w:hAnsi="Poppins" w:cs="Poppins"/>
          <w:sz w:val="20"/>
          <w:szCs w:val="20"/>
        </w:rPr>
        <w:t>sore throat/breathing difficulties</w:t>
      </w:r>
      <w:proofErr w:type="gramEnd"/>
      <w:r w:rsidRPr="008A7775">
        <w:rPr>
          <w:rFonts w:ascii="Poppins" w:hAnsi="Poppins" w:cs="Poppins"/>
          <w:sz w:val="20"/>
          <w:szCs w:val="20"/>
        </w:rPr>
        <w:t xml:space="preserve"> due to the general aesthetic or the endotracheal tube, which can cause swelling, noisy breathing or discomfort</w:t>
      </w:r>
      <w:r w:rsidRPr="008A7775">
        <w:rPr>
          <w:rFonts w:ascii="Poppins" w:hAnsi="Poppins" w:cs="Poppins"/>
          <w:sz w:val="20"/>
          <w:szCs w:val="20"/>
        </w:rPr>
        <w:tab/>
      </w:r>
    </w:p>
    <w:p w14:paraId="5082769B" w14:textId="77777777" w:rsidR="008A7775"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Short-term nausea following general </w:t>
      </w:r>
      <w:proofErr w:type="gramStart"/>
      <w:r w:rsidRPr="008A7775">
        <w:rPr>
          <w:rFonts w:ascii="Poppins" w:hAnsi="Poppins" w:cs="Poppins"/>
          <w:sz w:val="20"/>
          <w:szCs w:val="20"/>
        </w:rPr>
        <w:t>anaesthesia</w:t>
      </w:r>
      <w:proofErr w:type="gramEnd"/>
      <w:r w:rsidRPr="008A7775">
        <w:rPr>
          <w:rFonts w:ascii="Poppins" w:hAnsi="Poppins" w:cs="Poppins"/>
          <w:sz w:val="20"/>
          <w:szCs w:val="20"/>
        </w:rPr>
        <w:t xml:space="preserve"> </w:t>
      </w:r>
      <w:r w:rsidRPr="008A7775">
        <w:rPr>
          <w:rFonts w:ascii="Poppins" w:hAnsi="Poppins" w:cs="Poppins"/>
          <w:sz w:val="20"/>
          <w:szCs w:val="20"/>
        </w:rPr>
        <w:tab/>
      </w:r>
      <w:r w:rsidRPr="008A7775">
        <w:rPr>
          <w:rFonts w:ascii="Poppins" w:hAnsi="Poppins" w:cs="Poppins"/>
          <w:sz w:val="20"/>
          <w:szCs w:val="20"/>
        </w:rPr>
        <w:tab/>
      </w:r>
    </w:p>
    <w:p w14:paraId="6003DE3B" w14:textId="380CF359"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Wound infection, which may result in treatment with antibiotics or further treatment/surgery. This is more likely in a smoker or a person with diabetes. </w:t>
      </w:r>
    </w:p>
    <w:p w14:paraId="0F7179F8"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Heavy bleeding from the wound, which may result in the need for further treatment/</w:t>
      </w:r>
      <w:proofErr w:type="gramStart"/>
      <w:r w:rsidRPr="008A7775">
        <w:rPr>
          <w:rFonts w:ascii="Poppins" w:hAnsi="Poppins" w:cs="Poppins"/>
          <w:sz w:val="20"/>
          <w:szCs w:val="20"/>
        </w:rPr>
        <w:t>surgery</w:t>
      </w:r>
      <w:proofErr w:type="gramEnd"/>
    </w:p>
    <w:p w14:paraId="0F60CE3A"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Wound discharge</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0FD44437" w14:textId="48E62080"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Poor or slow healing of the skin; wound breakdown; skin necrosis</w:t>
      </w:r>
      <w:r w:rsidRPr="008A7775">
        <w:rPr>
          <w:rFonts w:ascii="Poppins" w:hAnsi="Poppins" w:cs="Poppins"/>
          <w:sz w:val="20"/>
          <w:szCs w:val="20"/>
        </w:rPr>
        <w:tab/>
      </w:r>
      <w:r w:rsidRPr="008A7775">
        <w:rPr>
          <w:rFonts w:ascii="Poppins" w:hAnsi="Poppins" w:cs="Poppins"/>
          <w:sz w:val="20"/>
          <w:szCs w:val="20"/>
        </w:rPr>
        <w:tab/>
      </w:r>
    </w:p>
    <w:p w14:paraId="5D49ADD9" w14:textId="41B14663"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Wound dehiscence (wound ruptures along the surgical incision)</w:t>
      </w:r>
      <w:r w:rsidRPr="008A7775">
        <w:rPr>
          <w:rFonts w:ascii="Poppins" w:hAnsi="Poppins" w:cs="Poppins"/>
          <w:sz w:val="20"/>
          <w:szCs w:val="20"/>
        </w:rPr>
        <w:tab/>
      </w:r>
      <w:r w:rsidRPr="008A7775">
        <w:rPr>
          <w:rFonts w:ascii="Poppins" w:hAnsi="Poppins" w:cs="Poppins"/>
          <w:sz w:val="20"/>
          <w:szCs w:val="20"/>
        </w:rPr>
        <w:tab/>
      </w:r>
    </w:p>
    <w:p w14:paraId="6E9F3CB0" w14:textId="22DE3558"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Bruising and swelling.  This will start to subside in one to two weeks but can take up to several months to settle </w:t>
      </w:r>
      <w:proofErr w:type="gramStart"/>
      <w:r w:rsidRPr="008A7775">
        <w:rPr>
          <w:rFonts w:ascii="Poppins" w:hAnsi="Poppins" w:cs="Poppins"/>
          <w:sz w:val="20"/>
          <w:szCs w:val="20"/>
        </w:rPr>
        <w:t>down</w:t>
      </w:r>
      <w:proofErr w:type="gramEnd"/>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6DE82A7D" w14:textId="51B9FA9A"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Abscess/Haematoma/Seroma/Oedema</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7EB2F5AB" w14:textId="5A644D0E"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Pain and discomfort</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32878F7E" w14:textId="0F2A073C"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Allergic reaction to sutures, dressing, antiseptic solutions</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15989DAE" w14:textId="5E8E2B8F"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Altered or loss of sensation in and around the treated area, which may persist for some months, numbness may be </w:t>
      </w:r>
      <w:proofErr w:type="gramStart"/>
      <w:r w:rsidRPr="008A7775">
        <w:rPr>
          <w:rFonts w:ascii="Poppins" w:hAnsi="Poppins" w:cs="Poppins"/>
          <w:sz w:val="20"/>
          <w:szCs w:val="20"/>
        </w:rPr>
        <w:t>permanent</w:t>
      </w:r>
      <w:proofErr w:type="gramEnd"/>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1AE5EBF0"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Adverse scarring</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019913DC"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Revisionary surgery</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689B7ED7" w14:textId="69744049"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Psychological impact of change in appearance</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305DE67C"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Unsatisfactory cosmetic appearance</w:t>
      </w:r>
      <w:r w:rsidRPr="008A7775">
        <w:rPr>
          <w:rFonts w:ascii="Poppins" w:hAnsi="Poppins" w:cs="Poppins"/>
          <w:sz w:val="20"/>
          <w:szCs w:val="20"/>
        </w:rPr>
        <w:tab/>
      </w:r>
    </w:p>
    <w:p w14:paraId="1D5FE2F7"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Acute medical event:  Heart or lung complications (e.g., heart attack, stroke, chest infections)</w:t>
      </w:r>
    </w:p>
    <w:p w14:paraId="0292CEE3"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Death</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551793EF"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DVT/PE</w:t>
      </w:r>
      <w:r w:rsidRPr="008A7775">
        <w:rPr>
          <w:rFonts w:ascii="Poppins" w:hAnsi="Poppins" w:cs="Poppins"/>
          <w:sz w:val="20"/>
          <w:szCs w:val="20"/>
        </w:rPr>
        <w:tab/>
      </w:r>
    </w:p>
    <w:p w14:paraId="2CC2D36F" w14:textId="77777777" w:rsidR="001A4A53" w:rsidRDefault="001A4A53" w:rsidP="003E2EF9">
      <w:pPr>
        <w:rPr>
          <w:rFonts w:ascii="Poppins" w:hAnsi="Poppins" w:cs="Poppins"/>
          <w:b/>
          <w:bCs/>
          <w:sz w:val="20"/>
          <w:szCs w:val="20"/>
        </w:rPr>
      </w:pPr>
    </w:p>
    <w:p w14:paraId="60AA1459" w14:textId="3DCAEBBF" w:rsidR="003E2EF9" w:rsidRPr="008A7775" w:rsidRDefault="003E2EF9" w:rsidP="003E2EF9">
      <w:pPr>
        <w:rPr>
          <w:rFonts w:ascii="Poppins" w:hAnsi="Poppins" w:cs="Poppins"/>
          <w:b/>
          <w:bCs/>
          <w:sz w:val="20"/>
          <w:szCs w:val="20"/>
        </w:rPr>
      </w:pPr>
      <w:r w:rsidRPr="008A7775">
        <w:rPr>
          <w:rFonts w:ascii="Poppins" w:hAnsi="Poppins" w:cs="Poppins"/>
          <w:b/>
          <w:bCs/>
          <w:sz w:val="20"/>
          <w:szCs w:val="20"/>
        </w:rPr>
        <w:t>Specific Risks:</w:t>
      </w:r>
    </w:p>
    <w:p w14:paraId="39DF03D4" w14:textId="4F55AADF"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There are also risks specific to this procedure. Listed below are those risks associated with this procedure that we believe a reasonable person in your (the patient’s) position would likely consider significant when deciding whether to have or forego the proposed therapy. Please ask your surgeon if you would like additional information regarding the nature or consequences of these risks, their likelihood of occurrence, or other associated risks that you might consider significant but may not be listed below.   </w:t>
      </w:r>
    </w:p>
    <w:p w14:paraId="5F1AC162" w14:textId="77777777" w:rsidR="000F3E8B" w:rsidRPr="000F3E8B" w:rsidRDefault="000F3E8B" w:rsidP="000F3E8B">
      <w:pPr>
        <w:numPr>
          <w:ilvl w:val="0"/>
          <w:numId w:val="17"/>
        </w:numPr>
        <w:overflowPunct w:val="0"/>
        <w:autoSpaceDE w:val="0"/>
        <w:autoSpaceDN w:val="0"/>
        <w:adjustRightInd w:val="0"/>
        <w:spacing w:after="0" w:line="240" w:lineRule="auto"/>
        <w:textAlignment w:val="baseline"/>
        <w:rPr>
          <w:rFonts w:ascii="Poppins" w:hAnsi="Poppins" w:cs="Poppins"/>
          <w:bCs/>
          <w:sz w:val="20"/>
        </w:rPr>
      </w:pPr>
      <w:r w:rsidRPr="000F3E8B">
        <w:rPr>
          <w:rFonts w:ascii="Poppins" w:hAnsi="Poppins" w:cs="Poppins"/>
          <w:bCs/>
          <w:sz w:val="20"/>
        </w:rPr>
        <w:t>Bleeding or hematoma (blood clot) that may need to be evaluated.</w:t>
      </w:r>
    </w:p>
    <w:p w14:paraId="2079C011" w14:textId="77777777" w:rsidR="000F3E8B" w:rsidRPr="000F3E8B" w:rsidRDefault="000F3E8B" w:rsidP="000F3E8B">
      <w:pPr>
        <w:numPr>
          <w:ilvl w:val="0"/>
          <w:numId w:val="17"/>
        </w:numPr>
        <w:overflowPunct w:val="0"/>
        <w:autoSpaceDE w:val="0"/>
        <w:autoSpaceDN w:val="0"/>
        <w:adjustRightInd w:val="0"/>
        <w:spacing w:after="0" w:line="240" w:lineRule="auto"/>
        <w:textAlignment w:val="baseline"/>
        <w:rPr>
          <w:rFonts w:ascii="Poppins" w:hAnsi="Poppins" w:cs="Poppins"/>
          <w:bCs/>
          <w:sz w:val="20"/>
        </w:rPr>
      </w:pPr>
      <w:r w:rsidRPr="000F3E8B">
        <w:rPr>
          <w:rFonts w:ascii="Poppins" w:hAnsi="Poppins" w:cs="Poppins"/>
          <w:bCs/>
          <w:sz w:val="20"/>
        </w:rPr>
        <w:t xml:space="preserve">Infection, skin loss, poor healing that may require prolonged </w:t>
      </w:r>
      <w:proofErr w:type="gramStart"/>
      <w:r w:rsidRPr="000F3E8B">
        <w:rPr>
          <w:rFonts w:ascii="Poppins" w:hAnsi="Poppins" w:cs="Poppins"/>
          <w:bCs/>
          <w:sz w:val="20"/>
        </w:rPr>
        <w:t>treatment</w:t>
      </w:r>
      <w:proofErr w:type="gramEnd"/>
    </w:p>
    <w:p w14:paraId="79CA227D" w14:textId="77777777" w:rsidR="000F3E8B" w:rsidRPr="000F3E8B" w:rsidRDefault="000F3E8B" w:rsidP="000F3E8B">
      <w:pPr>
        <w:numPr>
          <w:ilvl w:val="0"/>
          <w:numId w:val="17"/>
        </w:numPr>
        <w:overflowPunct w:val="0"/>
        <w:autoSpaceDE w:val="0"/>
        <w:autoSpaceDN w:val="0"/>
        <w:adjustRightInd w:val="0"/>
        <w:spacing w:after="0" w:line="240" w:lineRule="auto"/>
        <w:textAlignment w:val="baseline"/>
        <w:rPr>
          <w:rFonts w:ascii="Poppins" w:hAnsi="Poppins" w:cs="Poppins"/>
          <w:bCs/>
          <w:sz w:val="20"/>
        </w:rPr>
      </w:pPr>
      <w:r w:rsidRPr="000F3E8B">
        <w:rPr>
          <w:rFonts w:ascii="Poppins" w:hAnsi="Poppins" w:cs="Poppins"/>
          <w:bCs/>
          <w:sz w:val="20"/>
        </w:rPr>
        <w:t xml:space="preserve">Hypertrophic (thick) scars that may need to be revised and injected to soften </w:t>
      </w:r>
      <w:proofErr w:type="gramStart"/>
      <w:r w:rsidRPr="000F3E8B">
        <w:rPr>
          <w:rFonts w:ascii="Poppins" w:hAnsi="Poppins" w:cs="Poppins"/>
          <w:bCs/>
          <w:sz w:val="20"/>
        </w:rPr>
        <w:t>them</w:t>
      </w:r>
      <w:proofErr w:type="gramEnd"/>
    </w:p>
    <w:p w14:paraId="5A9A1F34" w14:textId="77777777" w:rsidR="000F3E8B" w:rsidRPr="000F3E8B" w:rsidRDefault="000F3E8B" w:rsidP="000F3E8B">
      <w:pPr>
        <w:numPr>
          <w:ilvl w:val="0"/>
          <w:numId w:val="17"/>
        </w:numPr>
        <w:overflowPunct w:val="0"/>
        <w:autoSpaceDE w:val="0"/>
        <w:autoSpaceDN w:val="0"/>
        <w:adjustRightInd w:val="0"/>
        <w:spacing w:after="0" w:line="240" w:lineRule="auto"/>
        <w:textAlignment w:val="baseline"/>
        <w:rPr>
          <w:rFonts w:ascii="Poppins" w:hAnsi="Poppins" w:cs="Poppins"/>
          <w:bCs/>
          <w:sz w:val="20"/>
        </w:rPr>
      </w:pPr>
      <w:r w:rsidRPr="000F3E8B">
        <w:rPr>
          <w:rFonts w:ascii="Poppins" w:hAnsi="Poppins" w:cs="Poppins"/>
          <w:bCs/>
          <w:sz w:val="20"/>
        </w:rPr>
        <w:t xml:space="preserve">Discoloration and swelling around the </w:t>
      </w:r>
      <w:proofErr w:type="gramStart"/>
      <w:r w:rsidRPr="000F3E8B">
        <w:rPr>
          <w:rFonts w:ascii="Poppins" w:hAnsi="Poppins" w:cs="Poppins"/>
          <w:bCs/>
          <w:sz w:val="20"/>
        </w:rPr>
        <w:t>eyes</w:t>
      </w:r>
      <w:proofErr w:type="gramEnd"/>
    </w:p>
    <w:p w14:paraId="65ABE93A" w14:textId="77777777" w:rsidR="000F3E8B" w:rsidRPr="000F3E8B" w:rsidRDefault="000F3E8B" w:rsidP="000F3E8B">
      <w:pPr>
        <w:numPr>
          <w:ilvl w:val="0"/>
          <w:numId w:val="17"/>
        </w:numPr>
        <w:overflowPunct w:val="0"/>
        <w:autoSpaceDE w:val="0"/>
        <w:autoSpaceDN w:val="0"/>
        <w:adjustRightInd w:val="0"/>
        <w:spacing w:after="0" w:line="240" w:lineRule="auto"/>
        <w:textAlignment w:val="baseline"/>
        <w:rPr>
          <w:rFonts w:ascii="Poppins" w:hAnsi="Poppins" w:cs="Poppins"/>
          <w:bCs/>
          <w:sz w:val="20"/>
        </w:rPr>
      </w:pPr>
      <w:r w:rsidRPr="000F3E8B">
        <w:rPr>
          <w:rFonts w:ascii="Poppins" w:hAnsi="Poppins" w:cs="Poppins"/>
          <w:bCs/>
          <w:sz w:val="20"/>
        </w:rPr>
        <w:t>Facial asymmetry (unequal appearance)</w:t>
      </w:r>
    </w:p>
    <w:p w14:paraId="0F1F4006" w14:textId="77777777" w:rsidR="000F3E8B" w:rsidRPr="000F3E8B" w:rsidRDefault="000F3E8B" w:rsidP="000F3E8B">
      <w:pPr>
        <w:numPr>
          <w:ilvl w:val="0"/>
          <w:numId w:val="17"/>
        </w:numPr>
        <w:overflowPunct w:val="0"/>
        <w:autoSpaceDE w:val="0"/>
        <w:autoSpaceDN w:val="0"/>
        <w:adjustRightInd w:val="0"/>
        <w:spacing w:after="0" w:line="240" w:lineRule="auto"/>
        <w:textAlignment w:val="baseline"/>
        <w:rPr>
          <w:rFonts w:ascii="Poppins" w:hAnsi="Poppins" w:cs="Poppins"/>
          <w:bCs/>
          <w:sz w:val="20"/>
        </w:rPr>
      </w:pPr>
      <w:r w:rsidRPr="000F3E8B">
        <w:rPr>
          <w:rFonts w:ascii="Poppins" w:hAnsi="Poppins" w:cs="Poppins"/>
          <w:bCs/>
          <w:sz w:val="20"/>
        </w:rPr>
        <w:t>Contour irregularities (rippled and uneven) effects of skin surface</w:t>
      </w:r>
    </w:p>
    <w:p w14:paraId="3CE7D383" w14:textId="77777777" w:rsidR="000F3E8B" w:rsidRPr="000F3E8B" w:rsidRDefault="000F3E8B" w:rsidP="000F3E8B">
      <w:pPr>
        <w:numPr>
          <w:ilvl w:val="0"/>
          <w:numId w:val="17"/>
        </w:numPr>
        <w:overflowPunct w:val="0"/>
        <w:autoSpaceDE w:val="0"/>
        <w:autoSpaceDN w:val="0"/>
        <w:adjustRightInd w:val="0"/>
        <w:spacing w:after="0" w:line="240" w:lineRule="auto"/>
        <w:textAlignment w:val="baseline"/>
        <w:rPr>
          <w:rFonts w:ascii="Poppins" w:hAnsi="Poppins" w:cs="Poppins"/>
          <w:bCs/>
          <w:sz w:val="20"/>
        </w:rPr>
      </w:pPr>
      <w:r w:rsidRPr="000F3E8B">
        <w:rPr>
          <w:rFonts w:ascii="Poppins" w:hAnsi="Poppins" w:cs="Poppins"/>
          <w:bCs/>
          <w:sz w:val="20"/>
        </w:rPr>
        <w:t xml:space="preserve">Pulling down of lower eyelids, drooping or inability to close upper </w:t>
      </w:r>
      <w:proofErr w:type="gramStart"/>
      <w:r w:rsidRPr="000F3E8B">
        <w:rPr>
          <w:rFonts w:ascii="Poppins" w:hAnsi="Poppins" w:cs="Poppins"/>
          <w:bCs/>
          <w:sz w:val="20"/>
        </w:rPr>
        <w:t>eyelids</w:t>
      </w:r>
      <w:proofErr w:type="gramEnd"/>
    </w:p>
    <w:p w14:paraId="24AA1E4F" w14:textId="77777777" w:rsidR="000F3E8B" w:rsidRPr="000F3E8B" w:rsidRDefault="000F3E8B" w:rsidP="000F3E8B">
      <w:pPr>
        <w:numPr>
          <w:ilvl w:val="0"/>
          <w:numId w:val="17"/>
        </w:numPr>
        <w:overflowPunct w:val="0"/>
        <w:autoSpaceDE w:val="0"/>
        <w:autoSpaceDN w:val="0"/>
        <w:adjustRightInd w:val="0"/>
        <w:spacing w:after="0" w:line="240" w:lineRule="auto"/>
        <w:textAlignment w:val="baseline"/>
        <w:rPr>
          <w:rFonts w:ascii="Poppins" w:hAnsi="Poppins" w:cs="Poppins"/>
          <w:bCs/>
          <w:sz w:val="20"/>
        </w:rPr>
      </w:pPr>
      <w:r w:rsidRPr="000F3E8B">
        <w:rPr>
          <w:rFonts w:ascii="Poppins" w:hAnsi="Poppins" w:cs="Poppins"/>
          <w:bCs/>
          <w:sz w:val="20"/>
        </w:rPr>
        <w:t>Sensitivity to light/corneal exposure, abrasion with pain</w:t>
      </w:r>
    </w:p>
    <w:p w14:paraId="2D598EBF" w14:textId="596E11A6" w:rsidR="000F3E8B" w:rsidRPr="000F3E8B" w:rsidRDefault="000F3E8B" w:rsidP="000F3E8B">
      <w:pPr>
        <w:numPr>
          <w:ilvl w:val="0"/>
          <w:numId w:val="17"/>
        </w:numPr>
        <w:overflowPunct w:val="0"/>
        <w:autoSpaceDE w:val="0"/>
        <w:autoSpaceDN w:val="0"/>
        <w:adjustRightInd w:val="0"/>
        <w:spacing w:after="0" w:line="240" w:lineRule="auto"/>
        <w:textAlignment w:val="baseline"/>
        <w:rPr>
          <w:rFonts w:ascii="Poppins" w:hAnsi="Poppins" w:cs="Poppins"/>
          <w:bCs/>
          <w:sz w:val="20"/>
        </w:rPr>
      </w:pPr>
      <w:r w:rsidRPr="000F3E8B">
        <w:rPr>
          <w:rFonts w:ascii="Poppins" w:hAnsi="Poppins" w:cs="Poppins"/>
          <w:bCs/>
          <w:sz w:val="20"/>
        </w:rPr>
        <w:t>Vision Changes</w:t>
      </w:r>
      <w:r>
        <w:rPr>
          <w:rFonts w:ascii="Poppins" w:hAnsi="Poppins" w:cs="Poppins"/>
          <w:bCs/>
          <w:sz w:val="20"/>
        </w:rPr>
        <w:t>/Blindness</w:t>
      </w:r>
    </w:p>
    <w:p w14:paraId="5FC60B41" w14:textId="19AD04C5" w:rsidR="000F3E8B" w:rsidRPr="000F3E8B" w:rsidRDefault="000F3E8B" w:rsidP="000F3E8B">
      <w:pPr>
        <w:numPr>
          <w:ilvl w:val="0"/>
          <w:numId w:val="17"/>
        </w:numPr>
        <w:overflowPunct w:val="0"/>
        <w:autoSpaceDE w:val="0"/>
        <w:autoSpaceDN w:val="0"/>
        <w:adjustRightInd w:val="0"/>
        <w:spacing w:after="0" w:line="240" w:lineRule="auto"/>
        <w:textAlignment w:val="baseline"/>
        <w:rPr>
          <w:rFonts w:ascii="Poppins" w:hAnsi="Poppins" w:cs="Poppins"/>
          <w:bCs/>
          <w:sz w:val="20"/>
        </w:rPr>
      </w:pPr>
      <w:r w:rsidRPr="000F3E8B">
        <w:rPr>
          <w:rFonts w:ascii="Poppins" w:hAnsi="Poppins" w:cs="Poppins"/>
          <w:bCs/>
          <w:sz w:val="20"/>
        </w:rPr>
        <w:t xml:space="preserve">Asymmetry </w:t>
      </w:r>
      <w:r w:rsidR="00C315C8">
        <w:rPr>
          <w:rFonts w:ascii="Poppins" w:hAnsi="Poppins" w:cs="Poppins"/>
          <w:bCs/>
          <w:sz w:val="20"/>
        </w:rPr>
        <w:t>between the eyes</w:t>
      </w:r>
    </w:p>
    <w:p w14:paraId="36FB5FD6" w14:textId="77777777" w:rsidR="001A4A53" w:rsidRPr="00D755C4" w:rsidRDefault="001A4A53" w:rsidP="001A4A53">
      <w:pPr>
        <w:pStyle w:val="ListParagraph"/>
        <w:ind w:left="1080"/>
        <w:rPr>
          <w:rFonts w:ascii="Arial" w:hAnsi="Arial" w:cs="Arial"/>
          <w:sz w:val="20"/>
        </w:rPr>
      </w:pPr>
    </w:p>
    <w:p w14:paraId="004B9213"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Additional risks (if any) particular to the patient because of a complicating medical condition are:</w:t>
      </w:r>
    </w:p>
    <w:p w14:paraId="6E2F8F7B" w14:textId="3048E3BF" w:rsidR="003E2EF9" w:rsidRPr="008A7775" w:rsidRDefault="008A7775" w:rsidP="003E2EF9">
      <w:pPr>
        <w:rPr>
          <w:rFonts w:ascii="Poppins" w:hAnsi="Poppins" w:cs="Poppins"/>
          <w:sz w:val="20"/>
          <w:szCs w:val="20"/>
        </w:rPr>
      </w:pPr>
      <w:r>
        <w:rPr>
          <w:rFonts w:ascii="Poppins" w:hAnsi="Poppins" w:cs="Poppins"/>
          <w:sz w:val="20"/>
          <w:szCs w:val="20"/>
        </w:rPr>
        <w:t>______</w:t>
      </w:r>
      <w:r w:rsidR="003E2EF9" w:rsidRPr="008A7775">
        <w:rPr>
          <w:rFonts w:ascii="Poppins" w:hAnsi="Poppins" w:cs="Poppins"/>
          <w:sz w:val="20"/>
          <w:szCs w:val="20"/>
        </w:rPr>
        <w:t>_______________________________________________________</w:t>
      </w:r>
    </w:p>
    <w:p w14:paraId="03F466E9" w14:textId="77777777" w:rsidR="003E2EF9" w:rsidRPr="008A7775" w:rsidRDefault="003E2EF9" w:rsidP="003E2EF9">
      <w:pPr>
        <w:numPr>
          <w:ilvl w:val="12"/>
          <w:numId w:val="0"/>
        </w:numPr>
        <w:rPr>
          <w:rFonts w:ascii="Poppins" w:hAnsi="Poppins" w:cs="Poppins"/>
          <w:b/>
          <w:sz w:val="20"/>
          <w:szCs w:val="20"/>
        </w:rPr>
      </w:pPr>
    </w:p>
    <w:p w14:paraId="521CAB38" w14:textId="77777777" w:rsidR="003E2EF9" w:rsidRPr="008A7775" w:rsidRDefault="003E2EF9" w:rsidP="003E2EF9">
      <w:pPr>
        <w:numPr>
          <w:ilvl w:val="12"/>
          <w:numId w:val="0"/>
        </w:numPr>
        <w:rPr>
          <w:rFonts w:ascii="Poppins" w:hAnsi="Poppins" w:cs="Poppins"/>
          <w:b/>
          <w:sz w:val="20"/>
          <w:szCs w:val="20"/>
        </w:rPr>
      </w:pPr>
      <w:r w:rsidRPr="008A7775">
        <w:rPr>
          <w:rFonts w:ascii="Poppins" w:hAnsi="Poppins" w:cs="Poppins"/>
          <w:b/>
          <w:sz w:val="20"/>
          <w:szCs w:val="20"/>
        </w:rPr>
        <w:t>ACKNOWLEDGEMENT - AUTHORIZATION AND CONSENT</w:t>
      </w:r>
    </w:p>
    <w:p w14:paraId="30E1747D" w14:textId="77777777" w:rsidR="003E2EF9" w:rsidRPr="008A7775" w:rsidRDefault="003E2EF9" w:rsidP="003E2EF9">
      <w:pPr>
        <w:rPr>
          <w:rFonts w:ascii="Poppins" w:hAnsi="Poppins" w:cs="Poppins"/>
          <w:sz w:val="20"/>
          <w:szCs w:val="20"/>
        </w:rPr>
      </w:pPr>
    </w:p>
    <w:p w14:paraId="543E9D86"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No Guarantees:</w:t>
      </w:r>
      <w:r w:rsidRPr="008A7775">
        <w:rPr>
          <w:rFonts w:ascii="Poppins" w:hAnsi="Poppins" w:cs="Poppins"/>
          <w:sz w:val="20"/>
          <w:szCs w:val="20"/>
        </w:rPr>
        <w:t xml:space="preserve"> All information provided</w:t>
      </w:r>
      <w:proofErr w:type="gramStart"/>
      <w:r w:rsidRPr="008A7775">
        <w:rPr>
          <w:rFonts w:ascii="Poppins" w:hAnsi="Poppins" w:cs="Poppins"/>
          <w:sz w:val="20"/>
          <w:szCs w:val="20"/>
        </w:rPr>
        <w:t>, in particular, all</w:t>
      </w:r>
      <w:proofErr w:type="gramEnd"/>
      <w:r w:rsidRPr="008A7775">
        <w:rPr>
          <w:rFonts w:ascii="Poppins" w:hAnsi="Poppins" w:cs="Poppins"/>
          <w:sz w:val="20"/>
          <w:szCs w:val="20"/>
        </w:rPr>
        <w:t xml:space="preserve"> estimates made as to the likelihood of occurrence of risks of this or alternate procedures or as to prospects of success, are made in the best professional judgement of the surgeon. The possibility and nature of complications cannot always be accurately anticipated and, therefore, there it cannot be guaranteed, either expressed or implied, as to the success or result of the surgical procedure.</w:t>
      </w:r>
    </w:p>
    <w:p w14:paraId="012E0DC7"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Additional Information:</w:t>
      </w:r>
      <w:r w:rsidRPr="008A7775">
        <w:rPr>
          <w:rFonts w:ascii="Poppins" w:hAnsi="Poppins" w:cs="Poppins"/>
          <w:sz w:val="20"/>
          <w:szCs w:val="20"/>
        </w:rPr>
        <w:t xml:space="preserve"> Nothing has been said to me, no information has been given to me, and I have not relied upon any information that is inconsistent with the information set forth in the document. </w:t>
      </w:r>
    </w:p>
    <w:p w14:paraId="5ED33494"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proofErr w:type="gramStart"/>
      <w:r w:rsidRPr="008A7775">
        <w:rPr>
          <w:rFonts w:ascii="Poppins" w:hAnsi="Poppins" w:cs="Poppins"/>
          <w:b/>
          <w:bCs/>
          <w:sz w:val="20"/>
          <w:szCs w:val="20"/>
        </w:rPr>
        <w:t>Particular Concerns</w:t>
      </w:r>
      <w:proofErr w:type="gramEnd"/>
      <w:r w:rsidRPr="008A7775">
        <w:rPr>
          <w:rFonts w:ascii="Poppins" w:hAnsi="Poppins" w:cs="Poppins"/>
          <w:b/>
          <w:bCs/>
          <w:sz w:val="20"/>
          <w:szCs w:val="20"/>
        </w:rPr>
        <w:t>:</w:t>
      </w:r>
      <w:r w:rsidRPr="008A7775">
        <w:rPr>
          <w:rFonts w:ascii="Poppins" w:hAnsi="Poppins" w:cs="Poppins"/>
          <w:sz w:val="20"/>
          <w:szCs w:val="20"/>
        </w:rPr>
        <w:t xml:space="preserve"> I have had an opportunity to disclose to and discuss with the surgeon providing such information, those risks or other potential consequences of the surgical procedure that are of particular concern to me.</w:t>
      </w:r>
    </w:p>
    <w:p w14:paraId="6794EED3"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Questions:</w:t>
      </w:r>
      <w:r w:rsidRPr="008A7775">
        <w:rPr>
          <w:rFonts w:ascii="Poppins" w:hAnsi="Poppins" w:cs="Poppins"/>
          <w:sz w:val="20"/>
          <w:szCs w:val="20"/>
        </w:rPr>
        <w:t xml:space="preserve"> I have had an opportunity to ask, and I have asked, any questions I may have about the information in this document and any other questions I have about </w:t>
      </w:r>
      <w:r w:rsidRPr="008A7775">
        <w:rPr>
          <w:rFonts w:ascii="Poppins" w:hAnsi="Poppins" w:cs="Poppins"/>
          <w:sz w:val="20"/>
          <w:szCs w:val="20"/>
        </w:rPr>
        <w:lastRenderedPageBreak/>
        <w:t>the proposed treatment or procedure, and all such questions were answered in a satisfactory manner.</w:t>
      </w:r>
    </w:p>
    <w:p w14:paraId="579B10E2"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Authorised Surgeon:</w:t>
      </w:r>
      <w:r w:rsidRPr="008A7775">
        <w:rPr>
          <w:rFonts w:ascii="Poppins" w:hAnsi="Poppins" w:cs="Poppins"/>
          <w:sz w:val="20"/>
          <w:szCs w:val="20"/>
        </w:rPr>
        <w:t xml:space="preserve"> The surgeon authorised to administer or perform the surgical procedure listed in this document is </w:t>
      </w:r>
      <w:r w:rsidRPr="008A7775">
        <w:rPr>
          <w:rFonts w:ascii="Poppins" w:hAnsi="Poppins" w:cs="Poppins"/>
          <w:b/>
          <w:bCs/>
          <w:sz w:val="20"/>
          <w:szCs w:val="20"/>
        </w:rPr>
        <w:t>Dr Adam Honeybrook MBBS, FACS, FRACS</w:t>
      </w:r>
    </w:p>
    <w:p w14:paraId="72E38E15"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Physician Certification:</w:t>
      </w:r>
      <w:r w:rsidRPr="008A7775">
        <w:rPr>
          <w:rFonts w:ascii="Poppins" w:hAnsi="Poppins" w:cs="Poppins"/>
          <w:sz w:val="20"/>
          <w:szCs w:val="20"/>
        </w:rPr>
        <w:t xml:space="preserve"> I hereby certify that I have provided and explained the information set forth herein concerning the surgical procedure to the best of my knowledge and ability.  </w:t>
      </w:r>
    </w:p>
    <w:p w14:paraId="7A342121" w14:textId="77777777" w:rsidR="003E2EF9" w:rsidRPr="008A7775" w:rsidRDefault="003E2EF9" w:rsidP="003E2EF9">
      <w:pPr>
        <w:rPr>
          <w:rFonts w:ascii="Poppins" w:hAnsi="Poppins" w:cs="Poppins"/>
          <w:sz w:val="20"/>
          <w:szCs w:val="20"/>
        </w:rPr>
      </w:pPr>
    </w:p>
    <w:p w14:paraId="3CE7DBEF" w14:textId="31A332B2" w:rsidR="003E2EF9" w:rsidRPr="008A7775" w:rsidRDefault="008A7775" w:rsidP="008A7775">
      <w:pPr>
        <w:spacing w:before="240"/>
        <w:rPr>
          <w:rFonts w:ascii="Poppins" w:hAnsi="Poppins" w:cs="Poppins"/>
          <w:sz w:val="20"/>
          <w:szCs w:val="20"/>
        </w:rPr>
      </w:pPr>
      <w:r w:rsidRPr="008A7775">
        <w:rPr>
          <w:rFonts w:ascii="Poppins" w:hAnsi="Poppins" w:cs="Poppins"/>
          <w:sz w:val="20"/>
          <w:szCs w:val="20"/>
        </w:rPr>
        <w:t>__________________________</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_______________</w:t>
      </w:r>
    </w:p>
    <w:p w14:paraId="25ED3DDC"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Signature of Surgeon</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Date</w:t>
      </w:r>
    </w:p>
    <w:p w14:paraId="196AF931" w14:textId="77777777" w:rsidR="003E2EF9" w:rsidRPr="008A7775" w:rsidRDefault="003E2EF9" w:rsidP="003E2EF9">
      <w:pPr>
        <w:rPr>
          <w:rFonts w:ascii="Poppins" w:hAnsi="Poppins" w:cs="Poppins"/>
          <w:sz w:val="20"/>
          <w:szCs w:val="20"/>
        </w:rPr>
      </w:pPr>
    </w:p>
    <w:p w14:paraId="37E67F3A"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Consent</w:t>
      </w:r>
    </w:p>
    <w:p w14:paraId="20ABB747"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Consent: I hereby authorise and direct the designated authorised surgeon, together with associates and assistant/s of his choice, to administer or perform the surgical procedure described in this consent form, including any additional procedures or services as may be deemed necessary or reasonable, including the administration of any general or regional anaesthetic agent, radiological services, laboratory services, and the disposal of any tissue removed during a surgical procedure, and I hereby consent thereto.</w:t>
      </w:r>
    </w:p>
    <w:p w14:paraId="76A2E526"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I have read and understand all information set forth in this document. The authorisation for, and consent to, the above listed surgical procedure shall remain valid until revoked.</w:t>
      </w:r>
    </w:p>
    <w:p w14:paraId="623DD225" w14:textId="4975E0B9"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 xml:space="preserve">I understand the importance of following </w:t>
      </w:r>
      <w:r w:rsidR="008A7775" w:rsidRPr="008A7775">
        <w:rPr>
          <w:rFonts w:ascii="Poppins" w:hAnsi="Poppins" w:cs="Poppins"/>
          <w:sz w:val="20"/>
          <w:szCs w:val="20"/>
        </w:rPr>
        <w:t>pre-treatment</w:t>
      </w:r>
      <w:r w:rsidRPr="008A7775">
        <w:rPr>
          <w:rFonts w:ascii="Poppins" w:hAnsi="Poppins" w:cs="Poppins"/>
          <w:sz w:val="20"/>
          <w:szCs w:val="20"/>
        </w:rPr>
        <w:t xml:space="preserve"> and post treatment instructions and failure to comply with these instructions may increase the possibility of complications or result in a poorer </w:t>
      </w:r>
      <w:proofErr w:type="gramStart"/>
      <w:r w:rsidRPr="008A7775">
        <w:rPr>
          <w:rFonts w:ascii="Poppins" w:hAnsi="Poppins" w:cs="Poppins"/>
          <w:sz w:val="20"/>
          <w:szCs w:val="20"/>
        </w:rPr>
        <w:t>outcome</w:t>
      </w:r>
      <w:proofErr w:type="gramEnd"/>
    </w:p>
    <w:p w14:paraId="78B3D2A5"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 xml:space="preserve">I understand that ancillary procedures may be required and in the event that ancillary procedures are required, it could result in additional </w:t>
      </w:r>
      <w:proofErr w:type="gramStart"/>
      <w:r w:rsidRPr="008A7775">
        <w:rPr>
          <w:rFonts w:ascii="Poppins" w:hAnsi="Poppins" w:cs="Poppins"/>
          <w:sz w:val="20"/>
          <w:szCs w:val="20"/>
        </w:rPr>
        <w:t>fees</w:t>
      </w:r>
      <w:proofErr w:type="gramEnd"/>
      <w:r w:rsidRPr="008A7775">
        <w:rPr>
          <w:rFonts w:ascii="Poppins" w:hAnsi="Poppins" w:cs="Poppins"/>
          <w:sz w:val="20"/>
          <w:szCs w:val="20"/>
        </w:rPr>
        <w:t xml:space="preserve"> </w:t>
      </w:r>
    </w:p>
    <w:p w14:paraId="25A4F1CA"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I acknowledge that I have had the opportunity to ask any questions about the contemplated surgical procedure described in this consent form, including risks and alternatives, and acknowledge that my questions have been answered to my satisfaction.</w:t>
      </w:r>
    </w:p>
    <w:p w14:paraId="43DC90F3" w14:textId="77777777" w:rsidR="003E2EF9" w:rsidRPr="008A7775" w:rsidRDefault="003E2EF9" w:rsidP="003E2EF9">
      <w:pPr>
        <w:pStyle w:val="ListParagraph"/>
        <w:jc w:val="both"/>
        <w:rPr>
          <w:rFonts w:ascii="Poppins" w:hAnsi="Poppins" w:cs="Poppins"/>
          <w:sz w:val="20"/>
          <w:szCs w:val="20"/>
        </w:rPr>
      </w:pPr>
    </w:p>
    <w:p w14:paraId="58A64A6D" w14:textId="13EA9911"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__________________________        </w:t>
      </w:r>
      <w:r w:rsidRPr="008A7775">
        <w:rPr>
          <w:rFonts w:ascii="Poppins" w:hAnsi="Poppins" w:cs="Poppins"/>
          <w:sz w:val="20"/>
          <w:szCs w:val="20"/>
        </w:rPr>
        <w:tab/>
      </w:r>
      <w:r w:rsidR="008A7775" w:rsidRPr="008A7775">
        <w:rPr>
          <w:rFonts w:ascii="Poppins" w:hAnsi="Poppins" w:cs="Poppins"/>
          <w:sz w:val="20"/>
          <w:szCs w:val="20"/>
        </w:rPr>
        <w:tab/>
      </w:r>
      <w:r w:rsidR="008A7775" w:rsidRPr="008A7775">
        <w:rPr>
          <w:rFonts w:ascii="Poppins" w:hAnsi="Poppins" w:cs="Poppins"/>
          <w:sz w:val="20"/>
          <w:szCs w:val="20"/>
        </w:rPr>
        <w:tab/>
        <w:t>_______________</w:t>
      </w:r>
    </w:p>
    <w:p w14:paraId="7E8216FA"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Patient or Person Authorised to Consent                </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Date</w:t>
      </w:r>
    </w:p>
    <w:p w14:paraId="43BE89B8" w14:textId="77777777" w:rsidR="003E2EF9" w:rsidRPr="008A7775" w:rsidRDefault="003E2EF9" w:rsidP="003E2EF9">
      <w:pPr>
        <w:rPr>
          <w:rFonts w:ascii="Poppins" w:hAnsi="Poppins" w:cs="Poppins"/>
          <w:sz w:val="20"/>
          <w:szCs w:val="20"/>
        </w:rPr>
      </w:pPr>
    </w:p>
    <w:p w14:paraId="7FB641CA" w14:textId="08A2742D" w:rsidR="003E2EF9" w:rsidRPr="008A7775" w:rsidRDefault="003E2EF9" w:rsidP="003E2EF9">
      <w:pPr>
        <w:rPr>
          <w:rFonts w:ascii="Poppins" w:hAnsi="Poppins" w:cs="Poppins"/>
          <w:sz w:val="20"/>
          <w:szCs w:val="20"/>
        </w:rPr>
      </w:pPr>
      <w:r w:rsidRPr="008A7775">
        <w:rPr>
          <w:rFonts w:ascii="Poppins" w:hAnsi="Poppins" w:cs="Poppins"/>
          <w:sz w:val="20"/>
          <w:szCs w:val="20"/>
        </w:rPr>
        <w:t>__________________________</w:t>
      </w:r>
    </w:p>
    <w:p w14:paraId="0E06DC72"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Signature of Patient                                                   </w:t>
      </w:r>
    </w:p>
    <w:p w14:paraId="26CB91CC" w14:textId="4F5EBA7B" w:rsidR="003E2EF9" w:rsidRPr="008A7775" w:rsidRDefault="003E2EF9" w:rsidP="003E2EF9">
      <w:pPr>
        <w:tabs>
          <w:tab w:val="left" w:pos="7645"/>
        </w:tabs>
        <w:rPr>
          <w:rFonts w:ascii="Poppins" w:hAnsi="Poppins" w:cs="Poppins"/>
          <w:sz w:val="20"/>
          <w:szCs w:val="20"/>
        </w:rPr>
      </w:pPr>
      <w:r w:rsidRPr="008A7775">
        <w:rPr>
          <w:rFonts w:ascii="Poppins" w:hAnsi="Poppins" w:cs="Poppins"/>
          <w:sz w:val="20"/>
          <w:szCs w:val="20"/>
        </w:rPr>
        <w:t>If signed by someone other than the patient, state the reason and relationship:</w:t>
      </w:r>
    </w:p>
    <w:p w14:paraId="056DDD46" w14:textId="2B5E2756" w:rsidR="0022404B" w:rsidRPr="008A7775" w:rsidRDefault="003E2EF9" w:rsidP="003E2EF9">
      <w:pPr>
        <w:ind w:left="-284" w:right="-144"/>
        <w:contextualSpacing/>
        <w:jc w:val="center"/>
        <w:outlineLvl w:val="0"/>
        <w:rPr>
          <w:rFonts w:ascii="Poppins" w:hAnsi="Poppins" w:cs="Poppins"/>
          <w:szCs w:val="22"/>
        </w:rPr>
      </w:pPr>
      <w:r w:rsidRPr="008A7775">
        <w:rPr>
          <w:rFonts w:ascii="Poppins" w:hAnsi="Poppins" w:cs="Poppins"/>
          <w:sz w:val="20"/>
          <w:szCs w:val="20"/>
        </w:rPr>
        <w:t>_____________________________________________________________</w:t>
      </w:r>
    </w:p>
    <w:sectPr w:rsidR="0022404B" w:rsidRPr="008A7775" w:rsidSect="0087496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Poppins">
    <w:altName w:val="Nirmala UI"/>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4E9D"/>
    <w:multiLevelType w:val="hybridMultilevel"/>
    <w:tmpl w:val="4906F32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1A6B36EC"/>
    <w:multiLevelType w:val="hybridMultilevel"/>
    <w:tmpl w:val="452C0D9E"/>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9817BC"/>
    <w:multiLevelType w:val="hybridMultilevel"/>
    <w:tmpl w:val="9846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E854AB"/>
    <w:multiLevelType w:val="multilevel"/>
    <w:tmpl w:val="F0D4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65621"/>
    <w:multiLevelType w:val="hybridMultilevel"/>
    <w:tmpl w:val="0B483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830E01"/>
    <w:multiLevelType w:val="hybridMultilevel"/>
    <w:tmpl w:val="DC88DA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333C80"/>
    <w:multiLevelType w:val="hybridMultilevel"/>
    <w:tmpl w:val="727A4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6C72CE"/>
    <w:multiLevelType w:val="hybridMultilevel"/>
    <w:tmpl w:val="1B144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BA7BA3"/>
    <w:multiLevelType w:val="hybridMultilevel"/>
    <w:tmpl w:val="C5C24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100E4A"/>
    <w:multiLevelType w:val="hybridMultilevel"/>
    <w:tmpl w:val="A5D80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22478B"/>
    <w:multiLevelType w:val="hybridMultilevel"/>
    <w:tmpl w:val="CFCEA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1E6D49"/>
    <w:multiLevelType w:val="hybridMultilevel"/>
    <w:tmpl w:val="C89A6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0F977EF"/>
    <w:multiLevelType w:val="hybridMultilevel"/>
    <w:tmpl w:val="D52443E4"/>
    <w:lvl w:ilvl="0" w:tplc="0C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67FD2994"/>
    <w:multiLevelType w:val="hybridMultilevel"/>
    <w:tmpl w:val="BA62C84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4" w15:restartNumberingAfterBreak="0">
    <w:nsid w:val="6FA44945"/>
    <w:multiLevelType w:val="hybridMultilevel"/>
    <w:tmpl w:val="402E9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2F5B2B"/>
    <w:multiLevelType w:val="hybridMultilevel"/>
    <w:tmpl w:val="52C48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0D12E9"/>
    <w:multiLevelType w:val="hybridMultilevel"/>
    <w:tmpl w:val="68343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5311485">
    <w:abstractNumId w:val="3"/>
  </w:num>
  <w:num w:numId="2" w16cid:durableId="812255615">
    <w:abstractNumId w:val="15"/>
  </w:num>
  <w:num w:numId="3" w16cid:durableId="1941178265">
    <w:abstractNumId w:val="0"/>
  </w:num>
  <w:num w:numId="4" w16cid:durableId="903443942">
    <w:abstractNumId w:val="13"/>
  </w:num>
  <w:num w:numId="5" w16cid:durableId="894046446">
    <w:abstractNumId w:val="1"/>
  </w:num>
  <w:num w:numId="6" w16cid:durableId="768702673">
    <w:abstractNumId w:val="4"/>
  </w:num>
  <w:num w:numId="7" w16cid:durableId="710420717">
    <w:abstractNumId w:val="10"/>
  </w:num>
  <w:num w:numId="8" w16cid:durableId="1452435669">
    <w:abstractNumId w:val="5"/>
  </w:num>
  <w:num w:numId="9" w16cid:durableId="327825799">
    <w:abstractNumId w:val="9"/>
  </w:num>
  <w:num w:numId="10" w16cid:durableId="513229981">
    <w:abstractNumId w:val="6"/>
  </w:num>
  <w:num w:numId="11" w16cid:durableId="2077245516">
    <w:abstractNumId w:val="14"/>
  </w:num>
  <w:num w:numId="12" w16cid:durableId="350230929">
    <w:abstractNumId w:val="11"/>
  </w:num>
  <w:num w:numId="13" w16cid:durableId="1508405197">
    <w:abstractNumId w:val="16"/>
  </w:num>
  <w:num w:numId="14" w16cid:durableId="1911961905">
    <w:abstractNumId w:val="8"/>
  </w:num>
  <w:num w:numId="15" w16cid:durableId="6369239">
    <w:abstractNumId w:val="2"/>
  </w:num>
  <w:num w:numId="16" w16cid:durableId="1726757779">
    <w:abstractNumId w:val="7"/>
  </w:num>
  <w:num w:numId="17" w16cid:durableId="1744659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63"/>
    <w:rsid w:val="000C0278"/>
    <w:rsid w:val="000E508F"/>
    <w:rsid w:val="000F3E8B"/>
    <w:rsid w:val="001A4A53"/>
    <w:rsid w:val="0022404B"/>
    <w:rsid w:val="002A119E"/>
    <w:rsid w:val="003E2EF9"/>
    <w:rsid w:val="0041416A"/>
    <w:rsid w:val="005A7A8B"/>
    <w:rsid w:val="00677EC4"/>
    <w:rsid w:val="00701BA3"/>
    <w:rsid w:val="0071418A"/>
    <w:rsid w:val="00781D82"/>
    <w:rsid w:val="007D0A3F"/>
    <w:rsid w:val="00874963"/>
    <w:rsid w:val="008A7775"/>
    <w:rsid w:val="008F200C"/>
    <w:rsid w:val="009E5061"/>
    <w:rsid w:val="00A0152E"/>
    <w:rsid w:val="00A637E4"/>
    <w:rsid w:val="00BA07EF"/>
    <w:rsid w:val="00C315C8"/>
    <w:rsid w:val="00C73A67"/>
    <w:rsid w:val="00CB6172"/>
    <w:rsid w:val="00D33C4C"/>
    <w:rsid w:val="00D72178"/>
    <w:rsid w:val="00EF5B41"/>
    <w:rsid w:val="00F15FC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B9A0"/>
  <w15:chartTrackingRefBased/>
  <w15:docId w15:val="{F634D27D-92D8-4FED-8D68-8D8CEB53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paragraph" w:customStyle="1" w:styleId="elementor-icon-list-item">
    <w:name w:val="elementor-icon-list-item"/>
    <w:basedOn w:val="Normal"/>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character" w:customStyle="1" w:styleId="elementor-icon-list-text">
    <w:name w:val="elementor-icon-list-text"/>
    <w:basedOn w:val="DefaultParagraphFont"/>
    <w:rsid w:val="00874963"/>
  </w:style>
  <w:style w:type="character" w:styleId="Hyperlink">
    <w:name w:val="Hyperlink"/>
    <w:basedOn w:val="DefaultParagraphFont"/>
    <w:uiPriority w:val="99"/>
    <w:unhideWhenUsed/>
    <w:rsid w:val="000C0278"/>
    <w:rPr>
      <w:color w:val="0563C1" w:themeColor="hyperlink"/>
      <w:u w:val="single"/>
    </w:rPr>
  </w:style>
  <w:style w:type="paragraph" w:styleId="ListParagraph">
    <w:name w:val="List Paragraph"/>
    <w:basedOn w:val="Normal"/>
    <w:uiPriority w:val="34"/>
    <w:qFormat/>
    <w:rsid w:val="000C0278"/>
    <w:pPr>
      <w:spacing w:after="0" w:line="240" w:lineRule="auto"/>
      <w:ind w:left="720"/>
      <w:contextualSpacing/>
    </w:pPr>
    <w:rPr>
      <w:rFonts w:eastAsiaTheme="minorEastAsia"/>
      <w:kern w:val="0"/>
      <w:sz w:val="24"/>
      <w:szCs w:val="24"/>
      <w:lang w:bidi="ar-SA"/>
      <w14:ligatures w14:val="none"/>
    </w:rPr>
  </w:style>
  <w:style w:type="character" w:styleId="UnresolvedMention">
    <w:name w:val="Unresolved Mention"/>
    <w:basedOn w:val="DefaultParagraphFont"/>
    <w:uiPriority w:val="99"/>
    <w:semiHidden/>
    <w:unhideWhenUsed/>
    <w:rsid w:val="000C0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omainhe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valleyplasticsurgery.com.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Honeybrook</dc:creator>
  <cp:keywords/>
  <dc:description/>
  <cp:lastModifiedBy>Adam Honeybrook</cp:lastModifiedBy>
  <cp:revision>3</cp:revision>
  <dcterms:created xsi:type="dcterms:W3CDTF">2023-07-08T04:56:00Z</dcterms:created>
  <dcterms:modified xsi:type="dcterms:W3CDTF">2023-07-08T05:10:00Z</dcterms:modified>
</cp:coreProperties>
</file>